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tl w:val="0"/>
        </w:rPr>
        <w:t>Topics for Advocacy Guide:</w:t>
      </w:r>
    </w:p>
    <w:p>
      <w:pPr>
        <w:pStyle w:val="Body A"/>
      </w:pPr>
      <w:r>
        <w:br w:type="textWrapping"/>
      </w:r>
      <w:r>
        <w:rPr>
          <w:rtl w:val="0"/>
        </w:rPr>
        <w:t>STATE:</w:t>
      </w:r>
    </w:p>
    <w:p>
      <w:pPr>
        <w:pStyle w:val="Body A"/>
      </w:pPr>
    </w:p>
    <w:p>
      <w:pPr>
        <w:pStyle w:val="Body A"/>
        <w:numPr>
          <w:ilvl w:val="0"/>
          <w:numId w:val="2"/>
        </w:numPr>
        <w:rPr>
          <w:lang w:val="en-US"/>
        </w:rPr>
      </w:pPr>
      <w:r>
        <w:rPr>
          <w:rtl w:val="0"/>
          <w:lang w:val="en-US"/>
        </w:rPr>
        <w:t>How to determine who your state representatives are</w:t>
      </w:r>
    </w:p>
    <w:p>
      <w:pPr>
        <w:pStyle w:val="Body A"/>
        <w:numPr>
          <w:ilvl w:val="1"/>
          <w:numId w:val="2"/>
        </w:numPr>
      </w:pPr>
      <w:r>
        <w:rPr>
          <w:rStyle w:val="Hyperlink.0"/>
        </w:rPr>
        <w:fldChar w:fldCharType="begin" w:fldLock="0"/>
      </w:r>
      <w:r>
        <w:rPr>
          <w:rStyle w:val="Hyperlink.0"/>
        </w:rPr>
        <w:instrText xml:space="preserve"> HYPERLINK "http://wheredoivotema.com"</w:instrText>
      </w:r>
      <w:r>
        <w:rPr>
          <w:rStyle w:val="Hyperlink.0"/>
        </w:rPr>
        <w:fldChar w:fldCharType="separate" w:fldLock="0"/>
      </w:r>
      <w:r>
        <w:rPr>
          <w:rStyle w:val="Hyperlink.0"/>
          <w:rtl w:val="0"/>
          <w:lang w:val="en-US"/>
        </w:rPr>
        <w:t>wheredoivotema.com</w:t>
      </w:r>
      <w:r>
        <w:rPr/>
        <w:fldChar w:fldCharType="end" w:fldLock="0"/>
      </w:r>
    </w:p>
    <w:p>
      <w:pPr>
        <w:pStyle w:val="Body A"/>
        <w:numPr>
          <w:ilvl w:val="1"/>
          <w:numId w:val="2"/>
        </w:numPr>
        <w:rPr>
          <w:lang w:val="en-US"/>
        </w:rPr>
      </w:pPr>
      <w:r>
        <w:rPr>
          <w:rtl w:val="0"/>
          <w:lang w:val="en-US"/>
        </w:rPr>
        <w:t xml:space="preserve">Ballotpedia: </w:t>
      </w:r>
      <w:r>
        <w:rPr>
          <w:rStyle w:val="Hyperlink.0"/>
        </w:rPr>
        <w:fldChar w:fldCharType="begin" w:fldLock="0"/>
      </w:r>
      <w:r>
        <w:rPr>
          <w:rStyle w:val="Hyperlink.0"/>
        </w:rPr>
        <w:instrText xml:space="preserve"> HYPERLINK "https://ballotpedia.org/Massachusetts_General_Court"</w:instrText>
      </w:r>
      <w:r>
        <w:rPr>
          <w:rStyle w:val="Hyperlink.0"/>
        </w:rPr>
        <w:fldChar w:fldCharType="separate" w:fldLock="0"/>
      </w:r>
      <w:r>
        <w:rPr>
          <w:rStyle w:val="Hyperlink.0"/>
          <w:rtl w:val="0"/>
          <w:lang w:val="en-US"/>
        </w:rPr>
        <w:t>https://ballotpedia.org/Massachusetts_General_Court</w:t>
      </w:r>
      <w:r>
        <w:rPr/>
        <w:fldChar w:fldCharType="end" w:fldLock="0"/>
      </w:r>
    </w:p>
    <w:p>
      <w:pPr>
        <w:pStyle w:val="Body A"/>
        <w:numPr>
          <w:ilvl w:val="1"/>
          <w:numId w:val="2"/>
        </w:numPr>
      </w:pPr>
      <w:r>
        <w:rPr>
          <w:rStyle w:val="Hyperlink.0"/>
        </w:rPr>
        <w:fldChar w:fldCharType="begin" w:fldLock="0"/>
      </w:r>
      <w:r>
        <w:rPr>
          <w:rStyle w:val="Hyperlink.0"/>
        </w:rPr>
        <w:instrText xml:space="preserve"> HYPERLINK "https://malegislature.gov/"</w:instrText>
      </w:r>
      <w:r>
        <w:rPr>
          <w:rStyle w:val="Hyperlink.0"/>
        </w:rPr>
        <w:fldChar w:fldCharType="separate" w:fldLock="0"/>
      </w:r>
      <w:r>
        <w:rPr>
          <w:rStyle w:val="Hyperlink.0"/>
          <w:rtl w:val="0"/>
          <w:lang w:val="en-US"/>
        </w:rPr>
        <w:t>https://malegislature.gov/</w:t>
      </w:r>
      <w:r>
        <w:rPr/>
        <w:fldChar w:fldCharType="end" w:fldLock="0"/>
      </w:r>
    </w:p>
    <w:p>
      <w:pPr>
        <w:pStyle w:val="Body A"/>
        <w:numPr>
          <w:ilvl w:val="0"/>
          <w:numId w:val="2"/>
        </w:numPr>
        <w:rPr>
          <w:lang w:val="en-US"/>
        </w:rPr>
      </w:pPr>
      <w:r>
        <w:rPr>
          <w:rtl w:val="0"/>
          <w:lang w:val="en-US"/>
        </w:rPr>
        <w:t>The importance of districts:</w:t>
      </w:r>
    </w:p>
    <w:p>
      <w:pPr>
        <w:pStyle w:val="Body A"/>
        <w:numPr>
          <w:ilvl w:val="1"/>
          <w:numId w:val="2"/>
        </w:numPr>
        <w:rPr>
          <w:lang w:val="en-US"/>
        </w:rPr>
      </w:pPr>
      <w:r>
        <w:rPr>
          <w:rtl w:val="0"/>
          <w:lang w:val="en-US"/>
        </w:rPr>
        <w:t>House Districts are smaller. Larger cities/towns may have multiple reps, smaller ones will have one, or may share a rep with other towns. District boundaries often cross municipal lines</w:t>
      </w:r>
    </w:p>
    <w:p>
      <w:pPr>
        <w:pStyle w:val="Body A"/>
        <w:numPr>
          <w:ilvl w:val="1"/>
          <w:numId w:val="2"/>
        </w:numPr>
        <w:rPr>
          <w:lang w:val="en-US"/>
        </w:rPr>
      </w:pPr>
      <w:r>
        <w:rPr>
          <w:rtl w:val="0"/>
          <w:lang w:val="en-US"/>
        </w:rPr>
        <w:t>Senate districts are larger. Most cities/towns will share a Senator with other neighboring cities/towns</w:t>
      </w:r>
    </w:p>
    <w:p>
      <w:pPr>
        <w:pStyle w:val="Body A"/>
        <w:numPr>
          <w:ilvl w:val="1"/>
          <w:numId w:val="2"/>
        </w:numPr>
        <w:rPr>
          <w:lang w:val="en-US"/>
        </w:rPr>
      </w:pPr>
      <w:r>
        <w:rPr>
          <w:rtl w:val="0"/>
          <w:lang w:val="en-US"/>
        </w:rPr>
        <w:t>Members are accountable to those who live in their districts.</w:t>
      </w:r>
    </w:p>
    <w:p>
      <w:pPr>
        <w:pStyle w:val="Body A"/>
        <w:numPr>
          <w:ilvl w:val="0"/>
          <w:numId w:val="2"/>
        </w:numPr>
        <w:rPr>
          <w:lang w:val="en-US"/>
        </w:rPr>
      </w:pPr>
      <w:r>
        <w:rPr>
          <w:rtl w:val="0"/>
          <w:lang w:val="en-US"/>
        </w:rPr>
        <w:t>Why should disability commissions be involved in advocacy?</w:t>
      </w:r>
    </w:p>
    <w:p>
      <w:pPr>
        <w:pStyle w:val="Body A"/>
        <w:numPr>
          <w:ilvl w:val="1"/>
          <w:numId w:val="2"/>
        </w:numPr>
        <w:rPr>
          <w:lang w:val="en-US"/>
        </w:rPr>
      </w:pPr>
      <w:r>
        <w:rPr>
          <w:rtl w:val="0"/>
          <w:lang w:val="en-US"/>
        </w:rPr>
        <w:t xml:space="preserve">Local Standing:  Reps and Senators care deeply about their own districts. Disability commissions represent people with disabilities in specific cities/towns. An individual can meet with their own Rep and Senator; a member of a disability commission can meet with </w:t>
      </w:r>
      <w:r>
        <w:rPr>
          <w:rStyle w:val="None"/>
          <w:b w:val="1"/>
          <w:bCs w:val="1"/>
          <w:rtl w:val="0"/>
          <w:lang w:val="en-US"/>
        </w:rPr>
        <w:t>every</w:t>
      </w:r>
      <w:r>
        <w:rPr>
          <w:rtl w:val="0"/>
          <w:lang w:val="en-US"/>
        </w:rPr>
        <w:t xml:space="preserve"> Rep. and Senator from their town.</w:t>
      </w:r>
    </w:p>
    <w:p>
      <w:pPr>
        <w:pStyle w:val="Body A"/>
        <w:numPr>
          <w:ilvl w:val="1"/>
          <w:numId w:val="2"/>
        </w:numPr>
        <w:rPr>
          <w:lang w:val="en-US"/>
        </w:rPr>
      </w:pPr>
      <w:r>
        <w:rPr>
          <w:rtl w:val="0"/>
          <w:lang w:val="en-US"/>
        </w:rPr>
        <w:t>Boots on the ground: You see the granular issues that larger organizations may miss. DPC can talk about businesses denying people work because the ADA bill hasn</w:t>
      </w:r>
      <w:r>
        <w:rPr>
          <w:rtl w:val="0"/>
          <w:lang w:val="en-US"/>
        </w:rPr>
        <w:t>’</w:t>
      </w:r>
      <w:r>
        <w:rPr>
          <w:rtl w:val="0"/>
          <w:lang w:val="en-US"/>
        </w:rPr>
        <w:t>t passed, but it</w:t>
      </w:r>
      <w:r>
        <w:rPr>
          <w:rtl w:val="0"/>
          <w:lang w:val="en-US"/>
        </w:rPr>
        <w:t>’</w:t>
      </w:r>
      <w:r>
        <w:rPr>
          <w:rtl w:val="0"/>
          <w:lang w:val="en-US"/>
        </w:rPr>
        <w:t xml:space="preserve">s a lot stronger if you can say </w:t>
      </w:r>
      <w:r>
        <w:rPr>
          <w:rtl w:val="0"/>
          <w:lang w:val="en-US"/>
        </w:rPr>
        <w:t>“</w:t>
      </w:r>
      <w:r>
        <w:rPr>
          <w:rtl w:val="0"/>
          <w:lang w:val="en-US"/>
        </w:rPr>
        <w:t>this specific new supermarket in our town is inaccessible for employees</w:t>
      </w:r>
      <w:r>
        <w:rPr>
          <w:rtl w:val="0"/>
          <w:lang w:val="en-US"/>
        </w:rPr>
        <w:t xml:space="preserve">” </w:t>
      </w:r>
      <w:r>
        <w:rPr>
          <w:rtl w:val="0"/>
          <w:lang w:val="en-US"/>
        </w:rPr>
        <w:t>for example.</w:t>
      </w:r>
    </w:p>
    <w:p>
      <w:pPr>
        <w:pStyle w:val="Body A"/>
        <w:numPr>
          <w:ilvl w:val="1"/>
          <w:numId w:val="2"/>
        </w:numPr>
        <w:rPr>
          <w:lang w:val="en-US"/>
        </w:rPr>
      </w:pPr>
      <w:r>
        <w:rPr>
          <w:rtl w:val="0"/>
          <w:lang w:val="en-US"/>
        </w:rPr>
        <w:t>Legislative decisions directly affect your commission. Sometimes they literally pass regulations on disability commissions (e.g. open meeting law changes). But they</w:t>
      </w:r>
      <w:r>
        <w:rPr>
          <w:rtl w:val="0"/>
          <w:lang w:val="en-US"/>
        </w:rPr>
        <w:t>’</w:t>
      </w:r>
      <w:r>
        <w:rPr>
          <w:rtl w:val="0"/>
          <w:lang w:val="en-US"/>
        </w:rPr>
        <w:t xml:space="preserve">re passing legislation every single day that affects people with disabilities at a local level. You owe it to your constituency to be involved. </w:t>
      </w:r>
    </w:p>
    <w:p>
      <w:pPr>
        <w:pStyle w:val="Body A"/>
        <w:numPr>
          <w:ilvl w:val="1"/>
          <w:numId w:val="2"/>
        </w:numPr>
        <w:rPr>
          <w:lang w:val="en-US"/>
        </w:rPr>
      </w:pPr>
      <w:r>
        <w:rPr>
          <w:rtl w:val="0"/>
          <w:lang w:val="en-US"/>
        </w:rPr>
        <w:t>Promotes involvement. People get excited by the chance to make change. If your commission can show the people in your city/town that you</w:t>
      </w:r>
      <w:r>
        <w:rPr>
          <w:rtl w:val="0"/>
          <w:lang w:val="en-US"/>
        </w:rPr>
        <w:t>’</w:t>
      </w:r>
      <w:r>
        <w:rPr>
          <w:rtl w:val="0"/>
          <w:lang w:val="en-US"/>
        </w:rPr>
        <w:t xml:space="preserve">re advocating for their needs, it will encourage them to get involved, work hard, and take on leadership roles. </w:t>
      </w:r>
    </w:p>
    <w:p>
      <w:pPr>
        <w:pStyle w:val="Body A"/>
        <w:numPr>
          <w:ilvl w:val="1"/>
          <w:numId w:val="2"/>
        </w:numPr>
        <w:rPr>
          <w:lang w:val="en-US"/>
        </w:rPr>
      </w:pPr>
      <w:r>
        <w:rPr>
          <w:rtl w:val="0"/>
          <w:lang w:val="en-US"/>
        </w:rPr>
        <w:t xml:space="preserve">Creates connections. This group is an example of the gains that come from disability commissions working together, and statewide advocacy campaigns are excellent ways to do that. Furthermore, this also builds the connection between you and your reps, which is a strong asset for a commission to have. </w:t>
      </w:r>
    </w:p>
    <w:p>
      <w:pPr>
        <w:pStyle w:val="Body A"/>
        <w:numPr>
          <w:ilvl w:val="0"/>
          <w:numId w:val="2"/>
        </w:numPr>
        <w:rPr>
          <w:lang w:val="en-US"/>
        </w:rPr>
      </w:pPr>
      <w:r>
        <w:rPr>
          <w:rtl w:val="0"/>
          <w:lang w:val="en-US"/>
        </w:rPr>
        <w:t>How to keep track of what</w:t>
      </w:r>
      <w:r>
        <w:rPr>
          <w:rtl w:val="0"/>
          <w:lang w:val="en-US"/>
        </w:rPr>
        <w:t>’</w:t>
      </w:r>
      <w:r>
        <w:rPr>
          <w:rtl w:val="0"/>
          <w:lang w:val="en-US"/>
        </w:rPr>
        <w:t>s going on?</w:t>
      </w:r>
    </w:p>
    <w:p>
      <w:pPr>
        <w:pStyle w:val="Body A"/>
        <w:numPr>
          <w:ilvl w:val="1"/>
          <w:numId w:val="2"/>
        </w:numPr>
      </w:pPr>
      <w:r>
        <w:rPr>
          <w:rStyle w:val="Hyperlink.0"/>
        </w:rPr>
        <w:fldChar w:fldCharType="begin" w:fldLock="0"/>
      </w:r>
      <w:r>
        <w:rPr>
          <w:rStyle w:val="Hyperlink.0"/>
        </w:rPr>
        <w:instrText xml:space="preserve"> HYPERLINK "http://malegislature.gov"</w:instrText>
      </w:r>
      <w:r>
        <w:rPr>
          <w:rStyle w:val="Hyperlink.0"/>
        </w:rPr>
        <w:fldChar w:fldCharType="separate" w:fldLock="0"/>
      </w:r>
      <w:r>
        <w:rPr>
          <w:rStyle w:val="Hyperlink.0"/>
          <w:rtl w:val="0"/>
          <w:lang w:val="en-US"/>
        </w:rPr>
        <w:t>malegislature.gov</w:t>
      </w:r>
      <w:r>
        <w:rPr/>
        <w:fldChar w:fldCharType="end" w:fldLock="0"/>
      </w:r>
      <w:r>
        <w:rPr>
          <w:rtl w:val="0"/>
          <w:lang w:val="en-US"/>
        </w:rPr>
        <w:t xml:space="preserve">. Search bills for words like </w:t>
      </w:r>
      <w:r>
        <w:rPr>
          <w:rtl w:val="0"/>
          <w:lang w:val="en-US"/>
        </w:rPr>
        <w:t>“</w:t>
      </w:r>
      <w:r>
        <w:rPr>
          <w:rtl w:val="0"/>
          <w:lang w:val="en-US"/>
        </w:rPr>
        <w:t>disability,</w:t>
      </w:r>
      <w:r>
        <w:rPr>
          <w:rtl w:val="0"/>
          <w:lang w:val="en-US"/>
        </w:rPr>
        <w:t>” “</w:t>
      </w:r>
      <w:r>
        <w:rPr>
          <w:rtl w:val="0"/>
          <w:lang w:val="en-US"/>
        </w:rPr>
        <w:t>accessibility,</w:t>
      </w:r>
      <w:r>
        <w:rPr>
          <w:rtl w:val="0"/>
          <w:lang w:val="en-US"/>
        </w:rPr>
        <w:t>” “</w:t>
      </w:r>
      <w:r>
        <w:rPr>
          <w:rtl w:val="0"/>
          <w:lang w:val="en-US"/>
        </w:rPr>
        <w:t>mental health,</w:t>
      </w:r>
      <w:r>
        <w:rPr>
          <w:rtl w:val="0"/>
          <w:lang w:val="en-US"/>
        </w:rPr>
        <w:t xml:space="preserve">” </w:t>
      </w:r>
      <w:r>
        <w:rPr>
          <w:rtl w:val="0"/>
          <w:lang w:val="en-US"/>
        </w:rPr>
        <w:t>etc.</w:t>
      </w:r>
    </w:p>
    <w:p>
      <w:pPr>
        <w:pStyle w:val="Body A"/>
        <w:numPr>
          <w:ilvl w:val="2"/>
          <w:numId w:val="2"/>
        </w:numPr>
        <w:rPr>
          <w:b w:val="1"/>
          <w:bCs w:val="1"/>
          <w:lang w:val="en-US"/>
        </w:rPr>
      </w:pPr>
      <w:r>
        <w:rPr>
          <w:b w:val="1"/>
          <w:bCs w:val="1"/>
          <w:rtl w:val="0"/>
          <w:lang w:val="en-US"/>
        </w:rPr>
        <w:t>See who the cosponsors are</w:t>
      </w:r>
    </w:p>
    <w:p>
      <w:pPr>
        <w:pStyle w:val="Body A"/>
        <w:numPr>
          <w:ilvl w:val="1"/>
          <w:numId w:val="2"/>
        </w:numPr>
        <w:rPr>
          <w:lang w:val="en-US"/>
        </w:rPr>
      </w:pPr>
      <w:r>
        <w:rPr>
          <w:rtl w:val="0"/>
          <w:lang w:val="en-US"/>
        </w:rPr>
        <w:t>DPC Newsletter</w:t>
      </w:r>
    </w:p>
    <w:p>
      <w:pPr>
        <w:pStyle w:val="Body A"/>
        <w:numPr>
          <w:ilvl w:val="1"/>
          <w:numId w:val="2"/>
        </w:numPr>
        <w:rPr>
          <w:lang w:val="en-US"/>
        </w:rPr>
      </w:pPr>
      <w:r>
        <w:rPr>
          <w:rtl w:val="0"/>
          <w:lang w:val="en-US"/>
        </w:rPr>
        <w:t>Local IL</w:t>
      </w:r>
      <w:r>
        <w:rPr>
          <w:rtl w:val="0"/>
          <w:lang w:val="en-US"/>
        </w:rPr>
        <w:t>’</w:t>
      </w:r>
      <w:r>
        <w:rPr>
          <w:rtl w:val="0"/>
          <w:lang w:val="en-US"/>
        </w:rPr>
        <w:t>s newspaper and website</w:t>
      </w:r>
    </w:p>
    <w:p>
      <w:pPr>
        <w:pStyle w:val="Body A"/>
        <w:numPr>
          <w:ilvl w:val="1"/>
          <w:numId w:val="2"/>
        </w:numPr>
        <w:rPr>
          <w:lang w:val="en-US"/>
        </w:rPr>
      </w:pPr>
      <w:r>
        <w:rPr>
          <w:rtl w:val="0"/>
          <w:lang w:val="en-US"/>
        </w:rPr>
        <w:t>MACOD</w:t>
      </w:r>
    </w:p>
    <w:p>
      <w:pPr>
        <w:pStyle w:val="Body A"/>
        <w:numPr>
          <w:ilvl w:val="0"/>
          <w:numId w:val="2"/>
        </w:numPr>
        <w:rPr>
          <w:lang w:val="en-US"/>
        </w:rPr>
      </w:pPr>
      <w:r>
        <w:rPr>
          <w:rtl w:val="0"/>
          <w:lang w:val="en-US"/>
        </w:rPr>
        <w:t>How to advocate</w:t>
      </w:r>
    </w:p>
    <w:p>
      <w:pPr>
        <w:pStyle w:val="Body A"/>
        <w:numPr>
          <w:ilvl w:val="1"/>
          <w:numId w:val="2"/>
        </w:numPr>
        <w:rPr>
          <w:lang w:val="en-US"/>
        </w:rPr>
      </w:pPr>
      <w:r>
        <w:rPr>
          <w:rtl w:val="0"/>
          <w:lang w:val="en-US"/>
        </w:rPr>
        <w:t xml:space="preserve">Letters to reps. Write your own or sign on to existing ones. </w:t>
      </w:r>
    </w:p>
    <w:p>
      <w:pPr>
        <w:pStyle w:val="Body A"/>
        <w:numPr>
          <w:ilvl w:val="2"/>
          <w:numId w:val="2"/>
        </w:numPr>
        <w:rPr>
          <w:lang w:val="en-US"/>
        </w:rPr>
      </w:pPr>
      <w:r>
        <w:rPr>
          <w:rtl w:val="0"/>
          <w:lang w:val="en-US"/>
        </w:rPr>
        <w:t xml:space="preserve">Include sample letter </w:t>
      </w:r>
    </w:p>
    <w:p>
      <w:pPr>
        <w:pStyle w:val="Body A"/>
        <w:numPr>
          <w:ilvl w:val="1"/>
          <w:numId w:val="2"/>
        </w:numPr>
        <w:rPr>
          <w:lang w:val="en-US"/>
        </w:rPr>
      </w:pPr>
      <w:r>
        <w:rPr>
          <w:rtl w:val="0"/>
          <w:lang w:val="en-US"/>
        </w:rPr>
        <w:t>Meet with your reps</w:t>
      </w:r>
    </w:p>
    <w:p>
      <w:pPr>
        <w:pStyle w:val="Body A"/>
        <w:numPr>
          <w:ilvl w:val="2"/>
          <w:numId w:val="2"/>
        </w:numPr>
        <w:rPr>
          <w:lang w:val="en-US"/>
        </w:rPr>
      </w:pPr>
      <w:r>
        <w:rPr>
          <w:rtl w:val="0"/>
          <w:lang w:val="en-US"/>
        </w:rPr>
        <w:t>How to schedule a meeting.</w:t>
      </w:r>
    </w:p>
    <w:p>
      <w:pPr>
        <w:pStyle w:val="Body A"/>
        <w:numPr>
          <w:ilvl w:val="2"/>
          <w:numId w:val="2"/>
        </w:numPr>
        <w:rPr>
          <w:lang w:val="en-US"/>
        </w:rPr>
      </w:pPr>
      <w:r>
        <w:rPr>
          <w:rtl w:val="0"/>
          <w:lang w:val="en-US"/>
        </w:rPr>
        <w:t>How to conduct yourself in the meeting</w:t>
      </w:r>
    </w:p>
    <w:p>
      <w:pPr>
        <w:pStyle w:val="Body A"/>
        <w:numPr>
          <w:ilvl w:val="3"/>
          <w:numId w:val="2"/>
        </w:numPr>
        <w:rPr>
          <w:lang w:val="en-US"/>
        </w:rPr>
      </w:pPr>
      <w:r>
        <w:rPr>
          <w:rtl w:val="0"/>
          <w:lang w:val="en-US"/>
        </w:rPr>
        <w:t>Be prompt</w:t>
      </w:r>
    </w:p>
    <w:p>
      <w:pPr>
        <w:pStyle w:val="Body A"/>
        <w:numPr>
          <w:ilvl w:val="3"/>
          <w:numId w:val="2"/>
        </w:numPr>
        <w:rPr>
          <w:lang w:val="en-US"/>
        </w:rPr>
      </w:pPr>
      <w:r>
        <w:rPr>
          <w:rtl w:val="0"/>
          <w:lang w:val="en-US"/>
        </w:rPr>
        <w:t>Bring fact sheets</w:t>
      </w:r>
    </w:p>
    <w:p>
      <w:pPr>
        <w:pStyle w:val="Body A"/>
        <w:numPr>
          <w:ilvl w:val="3"/>
          <w:numId w:val="2"/>
        </w:numPr>
        <w:rPr>
          <w:lang w:val="en-US"/>
        </w:rPr>
      </w:pPr>
      <w:r>
        <w:rPr>
          <w:rtl w:val="0"/>
          <w:lang w:val="en-US"/>
        </w:rPr>
        <w:t xml:space="preserve">Have a personal story prepared </w:t>
      </w:r>
    </w:p>
    <w:p>
      <w:pPr>
        <w:pStyle w:val="Body A"/>
        <w:numPr>
          <w:ilvl w:val="3"/>
          <w:numId w:val="2"/>
        </w:numPr>
        <w:rPr>
          <w:lang w:val="en-US"/>
        </w:rPr>
      </w:pPr>
      <w:r>
        <w:rPr>
          <w:rtl w:val="0"/>
          <w:lang w:val="en-US"/>
        </w:rPr>
        <w:t>Have an elevator pitch</w:t>
      </w:r>
    </w:p>
    <w:p>
      <w:pPr>
        <w:pStyle w:val="Body A"/>
        <w:numPr>
          <w:ilvl w:val="3"/>
          <w:numId w:val="2"/>
        </w:numPr>
        <w:rPr>
          <w:lang w:val="en-US"/>
        </w:rPr>
      </w:pPr>
      <w:r>
        <w:rPr>
          <w:rtl w:val="0"/>
          <w:lang w:val="en-US"/>
        </w:rPr>
        <w:t>Answer questions honestly</w:t>
      </w:r>
    </w:p>
    <w:p>
      <w:pPr>
        <w:pStyle w:val="Body A"/>
        <w:numPr>
          <w:ilvl w:val="3"/>
          <w:numId w:val="2"/>
        </w:numPr>
        <w:rPr>
          <w:lang w:val="en-US"/>
        </w:rPr>
      </w:pPr>
      <w:r>
        <w:rPr>
          <w:rtl w:val="0"/>
          <w:lang w:val="en-US"/>
        </w:rPr>
        <w:t>Follow up</w:t>
      </w:r>
    </w:p>
    <w:p>
      <w:pPr>
        <w:pStyle w:val="Body A"/>
        <w:numPr>
          <w:ilvl w:val="3"/>
          <w:numId w:val="2"/>
        </w:numPr>
        <w:rPr>
          <w:lang w:val="en-US"/>
        </w:rPr>
      </w:pPr>
      <w:r>
        <w:rPr>
          <w:rtl w:val="0"/>
          <w:lang w:val="en-US"/>
        </w:rPr>
        <w:t>Getting help if you need it (From DPC, IL</w:t>
      </w:r>
      <w:r>
        <w:rPr>
          <w:rtl w:val="0"/>
          <w:lang w:val="en-US"/>
        </w:rPr>
        <w:t>’</w:t>
      </w:r>
      <w:r>
        <w:rPr>
          <w:rtl w:val="0"/>
          <w:lang w:val="en-US"/>
        </w:rPr>
        <w:t>s, etc.)</w:t>
      </w:r>
    </w:p>
    <w:p>
      <w:pPr>
        <w:pStyle w:val="Body A"/>
        <w:numPr>
          <w:ilvl w:val="1"/>
          <w:numId w:val="2"/>
        </w:numPr>
        <w:rPr>
          <w:lang w:val="en-US"/>
        </w:rPr>
      </w:pPr>
      <w:r>
        <w:rPr>
          <w:rtl w:val="0"/>
          <w:lang w:val="en-US"/>
        </w:rPr>
        <w:t>How to testify at a hearing.</w:t>
      </w:r>
    </w:p>
    <w:p>
      <w:pPr>
        <w:pStyle w:val="Body A"/>
        <w:numPr>
          <w:ilvl w:val="2"/>
          <w:numId w:val="2"/>
        </w:numPr>
        <w:rPr>
          <w:lang w:val="en-US"/>
        </w:rPr>
      </w:pPr>
      <w:r>
        <w:rPr>
          <w:rtl w:val="0"/>
          <w:lang w:val="en-US"/>
        </w:rPr>
        <w:t xml:space="preserve">Tracking where and when hearings are held </w:t>
      </w:r>
    </w:p>
    <w:p>
      <w:pPr>
        <w:pStyle w:val="Body A"/>
        <w:numPr>
          <w:ilvl w:val="2"/>
          <w:numId w:val="2"/>
        </w:numPr>
        <w:rPr>
          <w:lang w:val="en-US"/>
        </w:rPr>
      </w:pPr>
      <w:r>
        <w:rPr>
          <w:rtl w:val="0"/>
          <w:lang w:val="en-US"/>
        </w:rPr>
        <w:t>Signing up and being heard</w:t>
      </w:r>
    </w:p>
    <w:p>
      <w:pPr>
        <w:pStyle w:val="Body A"/>
        <w:numPr>
          <w:ilvl w:val="2"/>
          <w:numId w:val="2"/>
        </w:numPr>
        <w:rPr>
          <w:lang w:val="en-US"/>
        </w:rPr>
      </w:pPr>
      <w:r>
        <w:rPr>
          <w:rtl w:val="0"/>
          <w:lang w:val="en-US"/>
        </w:rPr>
        <w:t>Have a plan for what you</w:t>
      </w:r>
      <w:r>
        <w:rPr>
          <w:rtl w:val="0"/>
          <w:lang w:val="en-US"/>
        </w:rPr>
        <w:t>’</w:t>
      </w:r>
      <w:r>
        <w:rPr>
          <w:rtl w:val="0"/>
          <w:lang w:val="en-US"/>
        </w:rPr>
        <w:t>re doing to say.</w:t>
      </w:r>
    </w:p>
    <w:p>
      <w:pPr>
        <w:pStyle w:val="Body A"/>
        <w:numPr>
          <w:ilvl w:val="2"/>
          <w:numId w:val="2"/>
        </w:numPr>
        <w:rPr>
          <w:lang w:val="en-US"/>
        </w:rPr>
      </w:pPr>
      <w:r>
        <w:rPr>
          <w:rtl w:val="0"/>
          <w:lang w:val="en-US"/>
        </w:rPr>
        <w:t xml:space="preserve">Use both stories and facts. </w:t>
      </w:r>
    </w:p>
    <w:p>
      <w:pPr>
        <w:pStyle w:val="Body A"/>
        <w:numPr>
          <w:ilvl w:val="2"/>
          <w:numId w:val="2"/>
        </w:numPr>
        <w:rPr>
          <w:lang w:val="en-US"/>
        </w:rPr>
      </w:pPr>
      <w:r>
        <w:rPr>
          <w:rtl w:val="0"/>
          <w:lang w:val="en-US"/>
        </w:rPr>
        <w:t>Present legislation as either a cause of a problem or a solution to a problem</w:t>
      </w:r>
    </w:p>
    <w:p>
      <w:pPr>
        <w:pStyle w:val="Body A"/>
        <w:numPr>
          <w:ilvl w:val="2"/>
          <w:numId w:val="2"/>
        </w:numPr>
        <w:rPr>
          <w:lang w:val="en-US"/>
        </w:rPr>
      </w:pPr>
      <w:r>
        <w:rPr>
          <w:rtl w:val="0"/>
          <w:lang w:val="en-US"/>
        </w:rPr>
        <w:t>Practice, practice, practice</w:t>
      </w:r>
    </w:p>
    <w:p>
      <w:pPr>
        <w:pStyle w:val="Body A"/>
        <w:numPr>
          <w:ilvl w:val="2"/>
          <w:numId w:val="2"/>
        </w:numPr>
        <w:rPr>
          <w:lang w:val="en-US"/>
        </w:rPr>
      </w:pPr>
      <w:r>
        <w:rPr>
          <w:rtl w:val="0"/>
          <w:lang w:val="en-US"/>
        </w:rPr>
        <w:t xml:space="preserve">BE CONCISE </w:t>
      </w:r>
    </w:p>
    <w:p>
      <w:pPr>
        <w:pStyle w:val="Body A"/>
        <w:numPr>
          <w:ilvl w:val="2"/>
          <w:numId w:val="2"/>
        </w:numPr>
        <w:rPr>
          <w:lang w:val="en-US"/>
        </w:rPr>
      </w:pPr>
      <w:r>
        <w:rPr>
          <w:rtl w:val="0"/>
          <w:lang w:val="en-US"/>
        </w:rPr>
        <w:t xml:space="preserve">Bringing evidence (charts and graphs) </w:t>
      </w:r>
    </w:p>
    <w:p>
      <w:pPr>
        <w:pStyle w:val="Body A"/>
        <w:numPr>
          <w:ilvl w:val="2"/>
          <w:numId w:val="2"/>
        </w:numPr>
        <w:rPr>
          <w:lang w:val="en-US"/>
        </w:rPr>
      </w:pPr>
      <w:r>
        <w:rPr>
          <w:rtl w:val="0"/>
          <w:lang w:val="en-US"/>
        </w:rPr>
        <w:t xml:space="preserve">How to submit written testimony </w:t>
      </w:r>
    </w:p>
    <w:p>
      <w:pPr>
        <w:pStyle w:val="Body A"/>
        <w:numPr>
          <w:ilvl w:val="1"/>
          <w:numId w:val="2"/>
        </w:numPr>
        <w:rPr>
          <w:lang w:val="en-US"/>
        </w:rPr>
      </w:pPr>
      <w:r>
        <w:rPr>
          <w:rtl w:val="0"/>
          <w:lang w:val="en-US"/>
        </w:rPr>
        <w:t>Rallying your community</w:t>
      </w:r>
    </w:p>
    <w:p>
      <w:pPr>
        <w:pStyle w:val="Body A"/>
        <w:numPr>
          <w:ilvl w:val="2"/>
          <w:numId w:val="2"/>
        </w:numPr>
        <w:rPr>
          <w:lang w:val="en-US"/>
        </w:rPr>
      </w:pPr>
      <w:r>
        <w:rPr>
          <w:rtl w:val="0"/>
          <w:lang w:val="en-US"/>
        </w:rPr>
        <w:t>Spread the word online or in person</w:t>
      </w:r>
    </w:p>
    <w:p>
      <w:pPr>
        <w:pStyle w:val="Body A"/>
        <w:numPr>
          <w:ilvl w:val="2"/>
          <w:numId w:val="2"/>
        </w:numPr>
        <w:rPr>
          <w:lang w:val="en-US"/>
        </w:rPr>
      </w:pPr>
      <w:r>
        <w:rPr>
          <w:rtl w:val="0"/>
          <w:lang w:val="en-US"/>
        </w:rPr>
        <w:t>Hold a forum or rally</w:t>
      </w:r>
    </w:p>
    <w:p>
      <w:pPr>
        <w:pStyle w:val="Body A"/>
        <w:numPr>
          <w:ilvl w:val="2"/>
          <w:numId w:val="2"/>
        </w:numPr>
        <w:rPr>
          <w:lang w:val="en-US"/>
        </w:rPr>
      </w:pPr>
      <w:r>
        <w:rPr>
          <w:rtl w:val="0"/>
          <w:lang w:val="en-US"/>
        </w:rPr>
        <w:t xml:space="preserve">Petitions </w:t>
      </w:r>
    </w:p>
    <w:p>
      <w:pPr>
        <w:pStyle w:val="Body A"/>
        <w:numPr>
          <w:ilvl w:val="1"/>
          <w:numId w:val="2"/>
        </w:numPr>
        <w:rPr>
          <w:lang w:val="en-US"/>
        </w:rPr>
      </w:pPr>
      <w:r>
        <w:rPr>
          <w:rtl w:val="0"/>
          <w:lang w:val="en-US"/>
        </w:rPr>
        <w:t>Build connections with other CODs</w:t>
      </w:r>
    </w:p>
    <w:p>
      <w:pPr>
        <w:pStyle w:val="Body A"/>
        <w:numPr>
          <w:ilvl w:val="2"/>
          <w:numId w:val="2"/>
        </w:numPr>
        <w:rPr>
          <w:lang w:val="en-US"/>
        </w:rPr>
      </w:pPr>
      <w:r>
        <w:rPr>
          <w:rtl w:val="0"/>
          <w:lang w:val="en-US"/>
        </w:rPr>
        <w:t>MACOD group</w:t>
      </w:r>
    </w:p>
    <w:p>
      <w:pPr>
        <w:pStyle w:val="Body A"/>
        <w:numPr>
          <w:ilvl w:val="2"/>
          <w:numId w:val="2"/>
        </w:numPr>
        <w:rPr>
          <w:lang w:val="en-US"/>
        </w:rPr>
      </w:pPr>
      <w:r>
        <w:rPr>
          <w:rtl w:val="0"/>
          <w:lang w:val="en-US"/>
        </w:rPr>
        <w:t>Identifying regional issues</w:t>
      </w:r>
    </w:p>
    <w:p>
      <w:pPr>
        <w:pStyle w:val="Body A"/>
        <w:numPr>
          <w:ilvl w:val="2"/>
          <w:numId w:val="2"/>
        </w:numPr>
        <w:rPr>
          <w:lang w:val="en-US"/>
        </w:rPr>
      </w:pPr>
      <w:r>
        <w:rPr>
          <w:rtl w:val="0"/>
          <w:lang w:val="en-US"/>
        </w:rPr>
        <w:t>Finding other commissions in your area</w:t>
      </w:r>
    </w:p>
    <w:p>
      <w:pPr>
        <w:pStyle w:val="Body A"/>
        <w:numPr>
          <w:ilvl w:val="2"/>
          <w:numId w:val="2"/>
        </w:numPr>
        <w:rPr>
          <w:lang w:val="en-US"/>
        </w:rPr>
      </w:pPr>
      <w:r>
        <w:rPr>
          <w:rtl w:val="0"/>
          <w:lang w:val="en-US"/>
        </w:rPr>
        <w:t>Holding joint meetings &amp; creating a working group.</w:t>
      </w:r>
    </w:p>
    <w:p>
      <w:pPr>
        <w:pStyle w:val="Body A"/>
        <w:numPr>
          <w:ilvl w:val="1"/>
          <w:numId w:val="2"/>
        </w:numPr>
        <w:rPr>
          <w:lang w:val="en-US"/>
        </w:rPr>
      </w:pPr>
      <w:r>
        <w:rPr>
          <w:rtl w:val="0"/>
          <w:lang w:val="en-US"/>
        </w:rPr>
        <w:t xml:space="preserve">Coalition Building </w:t>
      </w:r>
    </w:p>
    <w:p>
      <w:pPr>
        <w:pStyle w:val="Body A"/>
        <w:numPr>
          <w:ilvl w:val="2"/>
          <w:numId w:val="2"/>
        </w:numPr>
        <w:rPr>
          <w:lang w:val="en-US"/>
        </w:rPr>
      </w:pPr>
      <w:r>
        <w:rPr>
          <w:rtl w:val="0"/>
          <w:lang w:val="en-US"/>
        </w:rPr>
        <w:t>Identifying other organizations you could collaborate with on an issue</w:t>
      </w:r>
    </w:p>
    <w:p>
      <w:pPr>
        <w:pStyle w:val="Body A"/>
        <w:numPr>
          <w:ilvl w:val="2"/>
          <w:numId w:val="2"/>
        </w:numPr>
        <w:rPr>
          <w:lang w:val="en-US"/>
        </w:rPr>
      </w:pPr>
      <w:r>
        <w:rPr>
          <w:rtl w:val="0"/>
          <w:lang w:val="en-US"/>
        </w:rPr>
        <w:t xml:space="preserve">How to reach out to another organization </w:t>
      </w:r>
    </w:p>
    <w:p>
      <w:pPr>
        <w:pStyle w:val="Body A"/>
        <w:numPr>
          <w:ilvl w:val="2"/>
          <w:numId w:val="2"/>
        </w:numPr>
        <w:rPr>
          <w:lang w:val="en-US"/>
        </w:rPr>
      </w:pPr>
      <w:r>
        <w:rPr>
          <w:rtl w:val="0"/>
          <w:lang w:val="en-US"/>
        </w:rPr>
        <w:t>Setting up ongoing meetings</w:t>
      </w:r>
    </w:p>
    <w:p>
      <w:pPr>
        <w:pStyle w:val="Body A"/>
        <w:numPr>
          <w:ilvl w:val="2"/>
          <w:numId w:val="2"/>
        </w:numPr>
        <w:rPr>
          <w:lang w:val="en-US"/>
        </w:rPr>
      </w:pPr>
      <w:r>
        <w:rPr>
          <w:rtl w:val="0"/>
          <w:lang w:val="en-US"/>
        </w:rPr>
        <w:t xml:space="preserve">Planning joint strategy </w:t>
      </w:r>
    </w:p>
    <w:p>
      <w:pPr>
        <w:pStyle w:val="Body A"/>
      </w:pPr>
    </w:p>
    <w:p>
      <w:pPr>
        <w:pStyle w:val="Body A"/>
      </w:pPr>
      <w:r>
        <w:rPr>
          <w:rtl w:val="0"/>
        </w:rPr>
        <w:t>LOCAL:</w:t>
      </w:r>
    </w:p>
    <w:p>
      <w:pPr>
        <w:pStyle w:val="Body A"/>
      </w:pPr>
    </w:p>
    <w:p>
      <w:pPr>
        <w:pStyle w:val="Body A"/>
        <w:numPr>
          <w:ilvl w:val="0"/>
          <w:numId w:val="4"/>
        </w:numPr>
      </w:pPr>
      <w:r>
        <w:rPr>
          <w:rtl w:val="0"/>
        </w:rPr>
        <w:t>Where are local decisions made?</w:t>
      </w:r>
    </w:p>
    <w:p>
      <w:pPr>
        <w:pStyle w:val="Body A"/>
        <w:numPr>
          <w:ilvl w:val="1"/>
          <w:numId w:val="4"/>
        </w:numPr>
      </w:pPr>
      <w:r>
        <w:rPr>
          <w:rtl w:val="0"/>
        </w:rPr>
        <w:t xml:space="preserve">City Council/Board of Aldermen/Board of Selectmen </w:t>
      </w:r>
    </w:p>
    <w:p>
      <w:pPr>
        <w:pStyle w:val="Body A"/>
        <w:numPr>
          <w:ilvl w:val="1"/>
          <w:numId w:val="4"/>
        </w:numPr>
      </w:pPr>
      <w:r>
        <w:rPr>
          <w:rtl w:val="0"/>
        </w:rPr>
        <w:t>Town Meeting (in towns)</w:t>
      </w:r>
    </w:p>
    <w:p>
      <w:pPr>
        <w:pStyle w:val="Body A"/>
        <w:numPr>
          <w:ilvl w:val="1"/>
          <w:numId w:val="4"/>
        </w:numPr>
      </w:pPr>
      <w:r>
        <w:rPr>
          <w:rtl w:val="0"/>
        </w:rPr>
        <w:t xml:space="preserve"> Mayor or City Manager</w:t>
      </w:r>
    </w:p>
    <w:p>
      <w:pPr>
        <w:pStyle w:val="Body A"/>
        <w:numPr>
          <w:ilvl w:val="1"/>
          <w:numId w:val="4"/>
        </w:numPr>
      </w:pPr>
      <w:r>
        <w:rPr>
          <w:rtl w:val="0"/>
        </w:rPr>
        <w:t>Municipal Boards</w:t>
      </w:r>
    </w:p>
    <w:p>
      <w:pPr>
        <w:pStyle w:val="Body A"/>
        <w:numPr>
          <w:ilvl w:val="2"/>
          <w:numId w:val="4"/>
        </w:numPr>
      </w:pPr>
      <w:r>
        <w:rPr>
          <w:rtl w:val="0"/>
        </w:rPr>
        <w:t>Zoning and planning boards</w:t>
      </w:r>
    </w:p>
    <w:p>
      <w:pPr>
        <w:pStyle w:val="Body A"/>
        <w:numPr>
          <w:ilvl w:val="2"/>
          <w:numId w:val="4"/>
        </w:numPr>
      </w:pPr>
      <w:r>
        <w:rPr>
          <w:rtl w:val="0"/>
        </w:rPr>
        <w:t>School Board or School Committee</w:t>
      </w:r>
    </w:p>
    <w:p>
      <w:pPr>
        <w:pStyle w:val="Body A"/>
        <w:numPr>
          <w:ilvl w:val="2"/>
          <w:numId w:val="4"/>
        </w:numPr>
      </w:pPr>
      <w:r>
        <w:rPr>
          <w:rtl w:val="0"/>
        </w:rPr>
        <w:t xml:space="preserve">Other citizen committees like yours </w:t>
      </w:r>
    </w:p>
    <w:p>
      <w:pPr>
        <w:pStyle w:val="Body A"/>
        <w:numPr>
          <w:ilvl w:val="1"/>
          <w:numId w:val="4"/>
        </w:numPr>
      </w:pPr>
      <w:r>
        <w:rPr>
          <w:rtl w:val="0"/>
        </w:rPr>
        <w:t>Municipal Departments</w:t>
      </w:r>
    </w:p>
    <w:p>
      <w:pPr>
        <w:pStyle w:val="Body A"/>
        <w:numPr>
          <w:ilvl w:val="2"/>
          <w:numId w:val="4"/>
        </w:numPr>
      </w:pPr>
      <w:r>
        <w:rPr>
          <w:rtl w:val="0"/>
        </w:rPr>
        <w:t>Engineering</w:t>
      </w:r>
    </w:p>
    <w:p>
      <w:pPr>
        <w:pStyle w:val="Body A"/>
        <w:numPr>
          <w:ilvl w:val="2"/>
          <w:numId w:val="4"/>
        </w:numPr>
      </w:pPr>
      <w:r>
        <w:rPr>
          <w:rtl w:val="0"/>
        </w:rPr>
        <w:t>Traffic and Parking</w:t>
      </w:r>
    </w:p>
    <w:p>
      <w:pPr>
        <w:pStyle w:val="Body A"/>
        <w:numPr>
          <w:ilvl w:val="2"/>
          <w:numId w:val="4"/>
        </w:numPr>
      </w:pPr>
      <w:r>
        <w:rPr>
          <w:rtl w:val="0"/>
        </w:rPr>
        <w:t xml:space="preserve">Public Works </w:t>
      </w:r>
    </w:p>
    <w:p>
      <w:pPr>
        <w:pStyle w:val="Body A"/>
        <w:numPr>
          <w:ilvl w:val="2"/>
          <w:numId w:val="4"/>
        </w:numPr>
      </w:pPr>
      <w:r>
        <w:rPr>
          <w:rtl w:val="0"/>
        </w:rPr>
        <w:t>Police and Emergency Services</w:t>
      </w:r>
    </w:p>
    <w:p>
      <w:pPr>
        <w:pStyle w:val="Body A"/>
        <w:numPr>
          <w:ilvl w:val="2"/>
          <w:numId w:val="4"/>
        </w:numPr>
      </w:pPr>
      <w:r>
        <w:rPr>
          <w:rtl w:val="0"/>
        </w:rPr>
        <w:t xml:space="preserve">School Department </w:t>
      </w:r>
    </w:p>
    <w:p>
      <w:pPr>
        <w:pStyle w:val="Body A"/>
        <w:numPr>
          <w:ilvl w:val="0"/>
          <w:numId w:val="4"/>
        </w:numPr>
      </w:pPr>
      <w:r>
        <w:rPr>
          <w:rtl w:val="0"/>
        </w:rPr>
        <w:t>Role and restrictions for disability commissions in local advocacy</w:t>
      </w:r>
    </w:p>
    <w:p>
      <w:pPr>
        <w:pStyle w:val="Body A"/>
        <w:numPr>
          <w:ilvl w:val="1"/>
          <w:numId w:val="4"/>
        </w:numPr>
      </w:pPr>
      <w:r>
        <w:rPr>
          <w:rtl w:val="0"/>
        </w:rPr>
        <w:t>Understanding statutory restrictions: what are you allowed to say?</w:t>
      </w:r>
    </w:p>
    <w:p>
      <w:pPr>
        <w:pStyle w:val="Body A"/>
        <w:numPr>
          <w:ilvl w:val="1"/>
          <w:numId w:val="4"/>
        </w:numPr>
      </w:pPr>
      <w:r>
        <w:rPr>
          <w:rtl w:val="0"/>
        </w:rPr>
        <w:t xml:space="preserve">Commission advocating collectively vs. members advocating individually </w:t>
      </w:r>
    </w:p>
    <w:p>
      <w:pPr>
        <w:pStyle w:val="Body A"/>
        <w:numPr>
          <w:ilvl w:val="2"/>
          <w:numId w:val="4"/>
        </w:numPr>
      </w:pPr>
      <w:r>
        <w:rPr>
          <w:rtl w:val="0"/>
        </w:rPr>
        <w:t xml:space="preserve">Beware the open meeting law. </w:t>
      </w:r>
    </w:p>
    <w:p>
      <w:pPr>
        <w:pStyle w:val="Body A"/>
        <w:numPr>
          <w:ilvl w:val="1"/>
          <w:numId w:val="4"/>
        </w:numPr>
      </w:pPr>
      <w:r>
        <w:rPr>
          <w:rtl w:val="0"/>
        </w:rPr>
        <w:t xml:space="preserve">Public vs. private advocacy, and advising vs. arguing </w:t>
      </w:r>
    </w:p>
    <w:p>
      <w:pPr>
        <w:pStyle w:val="Body A"/>
        <w:numPr>
          <w:ilvl w:val="0"/>
          <w:numId w:val="4"/>
        </w:numPr>
      </w:pPr>
      <w:r>
        <w:rPr>
          <w:rtl w:val="0"/>
        </w:rPr>
        <w:t>What you can bring to the table</w:t>
      </w:r>
    </w:p>
    <w:p>
      <w:pPr>
        <w:pStyle w:val="Body A"/>
        <w:numPr>
          <w:ilvl w:val="1"/>
          <w:numId w:val="4"/>
        </w:numPr>
      </w:pPr>
      <w:r>
        <w:rPr>
          <w:rtl w:val="0"/>
        </w:rPr>
        <w:t>Direct contact with city services.</w:t>
      </w:r>
    </w:p>
    <w:p>
      <w:pPr>
        <w:pStyle w:val="Body A"/>
        <w:numPr>
          <w:ilvl w:val="1"/>
          <w:numId w:val="4"/>
        </w:numPr>
      </w:pPr>
      <w:r>
        <w:rPr>
          <w:rtl w:val="0"/>
        </w:rPr>
        <w:t xml:space="preserve">User expertise in accessibility </w:t>
      </w:r>
    </w:p>
    <w:p>
      <w:pPr>
        <w:pStyle w:val="Body A"/>
        <w:numPr>
          <w:ilvl w:val="2"/>
          <w:numId w:val="4"/>
        </w:numPr>
      </w:pPr>
      <w:r>
        <w:rPr>
          <w:rtl w:val="0"/>
        </w:rPr>
        <w:t xml:space="preserve">Put Boston Letter testimony here? </w:t>
      </w:r>
    </w:p>
    <w:p>
      <w:pPr>
        <w:pStyle w:val="Body A"/>
        <w:numPr>
          <w:ilvl w:val="1"/>
          <w:numId w:val="4"/>
        </w:numPr>
      </w:pPr>
      <w:r>
        <w:rPr>
          <w:rtl w:val="0"/>
        </w:rPr>
        <w:t xml:space="preserve">Connecting citizens with disabilities to city government </w:t>
      </w:r>
    </w:p>
    <w:p>
      <w:pPr>
        <w:pStyle w:val="Body A"/>
        <w:numPr>
          <w:ilvl w:val="1"/>
          <w:numId w:val="4"/>
        </w:numPr>
      </w:pPr>
      <w:r>
        <w:rPr>
          <w:rtl w:val="0"/>
        </w:rPr>
        <w:t>Knowledge of disability law and policy</w:t>
      </w:r>
    </w:p>
    <w:p>
      <w:pPr>
        <w:pStyle w:val="Body A"/>
        <w:numPr>
          <w:ilvl w:val="2"/>
          <w:numId w:val="4"/>
        </w:numPr>
      </w:pPr>
      <w:r>
        <w:rPr>
          <w:rtl w:val="0"/>
        </w:rPr>
        <w:t>Don</w:t>
      </w:r>
      <w:r>
        <w:rPr>
          <w:rtl w:val="0"/>
        </w:rPr>
        <w:t>’</w:t>
      </w:r>
      <w:r>
        <w:rPr>
          <w:rtl w:val="0"/>
        </w:rPr>
        <w:t>t assume that because someone is a city employee or an elected official that they know the law or about policy issues</w:t>
      </w:r>
    </w:p>
    <w:p>
      <w:pPr>
        <w:pStyle w:val="Body A"/>
        <w:numPr>
          <w:ilvl w:val="0"/>
          <w:numId w:val="4"/>
        </w:numPr>
      </w:pPr>
      <w:r>
        <w:rPr>
          <w:rtl w:val="0"/>
        </w:rPr>
        <w:t>How to advocate</w:t>
      </w:r>
    </w:p>
    <w:p>
      <w:pPr>
        <w:pStyle w:val="Body A"/>
        <w:numPr>
          <w:ilvl w:val="1"/>
          <w:numId w:val="4"/>
        </w:numPr>
      </w:pPr>
      <w:r>
        <w:rPr>
          <w:rtl w:val="0"/>
        </w:rPr>
        <w:t>Developing relationships with municipal elected officials</w:t>
      </w:r>
    </w:p>
    <w:p>
      <w:pPr>
        <w:pStyle w:val="Body A"/>
        <w:numPr>
          <w:ilvl w:val="2"/>
          <w:numId w:val="4"/>
        </w:numPr>
      </w:pPr>
      <w:r>
        <w:rPr>
          <w:rtl w:val="0"/>
        </w:rPr>
        <w:t>How and when to schedule a meeting.</w:t>
      </w:r>
    </w:p>
    <w:p>
      <w:pPr>
        <w:pStyle w:val="Body A"/>
        <w:numPr>
          <w:ilvl w:val="3"/>
          <w:numId w:val="4"/>
        </w:numPr>
      </w:pPr>
      <w:r>
        <w:rPr>
          <w:rtl w:val="0"/>
        </w:rPr>
        <w:t xml:space="preserve">Know the budget schedule. </w:t>
      </w:r>
    </w:p>
    <w:p>
      <w:pPr>
        <w:pStyle w:val="Body A"/>
        <w:numPr>
          <w:ilvl w:val="3"/>
          <w:numId w:val="4"/>
        </w:numPr>
      </w:pPr>
      <w:r>
        <w:rPr>
          <w:rtl w:val="0"/>
        </w:rPr>
        <w:t xml:space="preserve">Right before an election may be a bad time.Right after an election may be an opportunity. </w:t>
      </w:r>
    </w:p>
    <w:p>
      <w:pPr>
        <w:pStyle w:val="Body A"/>
        <w:numPr>
          <w:ilvl w:val="2"/>
          <w:numId w:val="4"/>
        </w:numPr>
      </w:pPr>
      <w:r>
        <w:rPr>
          <w:rtl w:val="0"/>
        </w:rPr>
        <w:t>They want to hear your concerns</w:t>
      </w:r>
    </w:p>
    <w:p>
      <w:pPr>
        <w:pStyle w:val="Body A"/>
        <w:numPr>
          <w:ilvl w:val="2"/>
          <w:numId w:val="4"/>
        </w:numPr>
      </w:pPr>
      <w:r>
        <w:rPr>
          <w:rtl w:val="0"/>
        </w:rPr>
        <w:t xml:space="preserve">Make yourself a resource </w:t>
      </w:r>
    </w:p>
    <w:p>
      <w:pPr>
        <w:pStyle w:val="Body A"/>
        <w:numPr>
          <w:ilvl w:val="3"/>
          <w:numId w:val="4"/>
        </w:numPr>
      </w:pPr>
      <w:r>
        <w:rPr>
          <w:rtl w:val="0"/>
        </w:rPr>
        <w:t xml:space="preserve">SUpporting members who already agree with you with talking points </w:t>
      </w:r>
    </w:p>
    <w:p>
      <w:pPr>
        <w:pStyle w:val="Body A"/>
        <w:numPr>
          <w:ilvl w:val="2"/>
          <w:numId w:val="4"/>
        </w:numPr>
      </w:pPr>
      <w:r>
        <w:rPr>
          <w:rtl w:val="0"/>
        </w:rPr>
        <w:t>Ask about their upcoming projects</w:t>
      </w:r>
    </w:p>
    <w:p>
      <w:pPr>
        <w:pStyle w:val="Body A"/>
        <w:numPr>
          <w:ilvl w:val="1"/>
          <w:numId w:val="4"/>
        </w:numPr>
      </w:pPr>
      <w:r>
        <w:rPr>
          <w:rtl w:val="0"/>
        </w:rPr>
        <w:t>Getting to know department staff</w:t>
      </w:r>
    </w:p>
    <w:p>
      <w:pPr>
        <w:pStyle w:val="Body A"/>
        <w:numPr>
          <w:ilvl w:val="2"/>
          <w:numId w:val="5"/>
        </w:numPr>
      </w:pPr>
      <w:r>
        <w:rPr>
          <w:rtl w:val="0"/>
        </w:rPr>
        <w:t>How to schedule a meeting.</w:t>
      </w:r>
    </w:p>
    <w:p>
      <w:pPr>
        <w:pStyle w:val="Body A"/>
        <w:numPr>
          <w:ilvl w:val="2"/>
          <w:numId w:val="5"/>
        </w:numPr>
      </w:pPr>
      <w:r>
        <w:rPr>
          <w:rtl w:val="0"/>
        </w:rPr>
        <w:t>Tell them about your concerns</w:t>
      </w:r>
    </w:p>
    <w:p>
      <w:pPr>
        <w:pStyle w:val="Body A"/>
        <w:numPr>
          <w:ilvl w:val="2"/>
          <w:numId w:val="5"/>
        </w:numPr>
      </w:pPr>
      <w:r>
        <w:rPr>
          <w:rtl w:val="0"/>
        </w:rPr>
        <w:t>Ask if projects they</w:t>
      </w:r>
      <w:r>
        <w:rPr>
          <w:rtl w:val="0"/>
        </w:rPr>
        <w:t>’</w:t>
      </w:r>
      <w:r>
        <w:rPr>
          <w:rtl w:val="0"/>
        </w:rPr>
        <w:t>re pursuing have taken disability into account</w:t>
      </w:r>
    </w:p>
    <w:p>
      <w:pPr>
        <w:pStyle w:val="Body A"/>
        <w:numPr>
          <w:ilvl w:val="3"/>
          <w:numId w:val="5"/>
        </w:numPr>
      </w:pPr>
      <w:r>
        <w:rPr>
          <w:rtl w:val="0"/>
        </w:rPr>
        <w:t>Housing as a key area of concern.</w:t>
      </w:r>
    </w:p>
    <w:p>
      <w:pPr>
        <w:pStyle w:val="Body A"/>
        <w:numPr>
          <w:ilvl w:val="2"/>
          <w:numId w:val="5"/>
        </w:numPr>
      </w:pPr>
      <w:r>
        <w:rPr>
          <w:rtl w:val="0"/>
        </w:rPr>
        <w:t>Make yourself a resource.</w:t>
      </w:r>
    </w:p>
    <w:p>
      <w:pPr>
        <w:pStyle w:val="Body A"/>
        <w:numPr>
          <w:ilvl w:val="2"/>
          <w:numId w:val="5"/>
        </w:numPr>
      </w:pPr>
      <w:r>
        <w:rPr>
          <w:rtl w:val="0"/>
        </w:rPr>
        <w:t>Get to know midlevel staff, not just department heads</w:t>
      </w:r>
    </w:p>
    <w:p>
      <w:pPr>
        <w:pStyle w:val="Body A"/>
        <w:numPr>
          <w:ilvl w:val="2"/>
          <w:numId w:val="5"/>
        </w:numPr>
      </w:pPr>
      <w:r>
        <w:rPr>
          <w:rtl w:val="0"/>
        </w:rPr>
        <w:t>Use all your connections</w:t>
      </w:r>
    </w:p>
    <w:p>
      <w:pPr>
        <w:pStyle w:val="Body A"/>
        <w:numPr>
          <w:ilvl w:val="1"/>
          <w:numId w:val="6"/>
        </w:numPr>
      </w:pPr>
      <w:r>
        <w:rPr>
          <w:rtl w:val="0"/>
        </w:rPr>
        <w:t xml:space="preserve"> Councils and boards</w:t>
      </w:r>
    </w:p>
    <w:p>
      <w:pPr>
        <w:pStyle w:val="Body A"/>
        <w:numPr>
          <w:ilvl w:val="2"/>
          <w:numId w:val="6"/>
        </w:numPr>
      </w:pPr>
      <w:r>
        <w:rPr>
          <w:rtl w:val="0"/>
        </w:rPr>
        <w:t>Read agendas for upcoming board meetings</w:t>
      </w:r>
    </w:p>
    <w:p>
      <w:pPr>
        <w:pStyle w:val="Body A"/>
        <w:numPr>
          <w:ilvl w:val="2"/>
          <w:numId w:val="6"/>
        </w:numPr>
      </w:pPr>
      <w:r>
        <w:rPr>
          <w:rtl w:val="0"/>
        </w:rPr>
        <w:t xml:space="preserve">Ask members you have relationships with to notify you when something disability related comes up. </w:t>
      </w:r>
    </w:p>
    <w:p>
      <w:pPr>
        <w:pStyle w:val="Body A"/>
        <w:numPr>
          <w:ilvl w:val="2"/>
          <w:numId w:val="6"/>
        </w:numPr>
      </w:pPr>
      <w:r>
        <w:rPr>
          <w:rtl w:val="0"/>
        </w:rPr>
        <w:t xml:space="preserve">Think about how disability might fit into major issues being discussed. </w:t>
      </w:r>
    </w:p>
    <w:p>
      <w:pPr>
        <w:pStyle w:val="Body A"/>
        <w:numPr>
          <w:ilvl w:val="2"/>
          <w:numId w:val="6"/>
        </w:numPr>
      </w:pPr>
      <w:r>
        <w:rPr>
          <w:rtl w:val="0"/>
        </w:rPr>
        <w:t>How to speak in a public hearing</w:t>
      </w:r>
    </w:p>
    <w:p>
      <w:pPr>
        <w:pStyle w:val="Body A"/>
        <w:numPr>
          <w:ilvl w:val="3"/>
          <w:numId w:val="6"/>
        </w:numPr>
      </w:pPr>
      <w:r>
        <w:rPr>
          <w:rtl w:val="0"/>
        </w:rPr>
        <w:t>Use the advice for testifying in legislative hearings above.</w:t>
      </w:r>
    </w:p>
    <w:p>
      <w:pPr>
        <w:pStyle w:val="Body A"/>
        <w:numPr>
          <w:ilvl w:val="3"/>
          <w:numId w:val="6"/>
        </w:numPr>
      </w:pPr>
      <w:r>
        <w:rPr>
          <w:rtl w:val="0"/>
        </w:rPr>
        <w:t>How to identify yourself so as not to get your commission in trouble</w:t>
      </w:r>
    </w:p>
    <w:p>
      <w:pPr>
        <w:pStyle w:val="Body A"/>
        <w:numPr>
          <w:ilvl w:val="3"/>
          <w:numId w:val="6"/>
        </w:numPr>
      </w:pPr>
      <w:r>
        <w:rPr>
          <w:rtl w:val="0"/>
        </w:rPr>
        <w:t xml:space="preserve">Emphasizing your unique perspective </w:t>
      </w: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character" w:styleId="None">
    <w:name w:val="None"/>
  </w:style>
  <w:style w:type="character" w:styleId="Hyperlink.0">
    <w:name w:val="Hyperlink.0"/>
    <w:basedOn w:val="None"/>
    <w:next w:val="Hyperlink.0"/>
    <w:rPr>
      <w:u w:val="single"/>
    </w:rPr>
  </w:style>
  <w:style w:type="numbering" w:styleId="Numbered.0">
    <w:name w:val="Numbered.0"/>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